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528E9" w14:textId="77777777" w:rsidR="00B25F3D" w:rsidRDefault="00EE1879" w:rsidP="00B25F3D">
      <w:pPr>
        <w:spacing w:after="0" w:line="240" w:lineRule="auto"/>
        <w:rPr>
          <w:b/>
        </w:rPr>
      </w:pPr>
      <w:r w:rsidRPr="00FF1B01">
        <w:rPr>
          <w:b/>
          <w:noProof/>
        </w:rPr>
        <mc:AlternateContent>
          <mc:Choice Requires="wps">
            <w:drawing>
              <wp:anchor distT="0" distB="0" distL="114300" distR="114300" simplePos="0" relativeHeight="251659264" behindDoc="0" locked="0" layoutInCell="1" allowOverlap="1" wp14:anchorId="650D085E" wp14:editId="4006EADF">
                <wp:simplePos x="0" y="0"/>
                <wp:positionH relativeFrom="margin">
                  <wp:posOffset>-19050</wp:posOffset>
                </wp:positionH>
                <wp:positionV relativeFrom="paragraph">
                  <wp:posOffset>28575</wp:posOffset>
                </wp:positionV>
                <wp:extent cx="6667500" cy="371475"/>
                <wp:effectExtent l="0" t="0" r="19050" b="28575"/>
                <wp:wrapTopAndBottom/>
                <wp:docPr id="1" name="Tekstvak 1"/>
                <wp:cNvGraphicFramePr/>
                <a:graphic xmlns:a="http://schemas.openxmlformats.org/drawingml/2006/main">
                  <a:graphicData uri="http://schemas.microsoft.com/office/word/2010/wordprocessingShape">
                    <wps:wsp>
                      <wps:cNvSpPr txBox="1"/>
                      <wps:spPr>
                        <a:xfrm>
                          <a:off x="0" y="0"/>
                          <a:ext cx="6667500" cy="371475"/>
                        </a:xfrm>
                        <a:prstGeom prst="rect">
                          <a:avLst/>
                        </a:prstGeom>
                        <a:solidFill>
                          <a:schemeClr val="tx1"/>
                        </a:solidFill>
                        <a:ln w="6350">
                          <a:solidFill>
                            <a:prstClr val="black"/>
                          </a:solidFill>
                        </a:ln>
                      </wps:spPr>
                      <wps:txbx>
                        <w:txbxContent>
                          <w:p w14:paraId="1AF2F07E" w14:textId="77777777" w:rsidR="00EE1879" w:rsidRPr="00EE1879" w:rsidRDefault="001125EB" w:rsidP="00EE1879">
                            <w:pPr>
                              <w:jc w:val="center"/>
                              <w:rPr>
                                <w:b/>
                                <w:color w:val="FFFFFF" w:themeColor="background1"/>
                                <w:spacing w:val="30"/>
                                <w:sz w:val="32"/>
                                <w:szCs w:val="32"/>
                              </w:rPr>
                            </w:pPr>
                            <w:r>
                              <w:rPr>
                                <w:b/>
                                <w:color w:val="FFFFFF" w:themeColor="background1"/>
                                <w:spacing w:val="30"/>
                                <w:sz w:val="32"/>
                                <w:szCs w:val="32"/>
                              </w:rPr>
                              <w:t xml:space="preserve">HERROEPINGSRECHT </w:t>
                            </w:r>
                            <w:r w:rsidR="00EE1879">
                              <w:rPr>
                                <w:b/>
                                <w:color w:val="FFFFFF" w:themeColor="background1"/>
                                <w:spacing w:val="30"/>
                                <w:sz w:val="32"/>
                                <w:szCs w:val="32"/>
                              </w:rPr>
                              <w:t>CONSUMENTEN</w:t>
                            </w:r>
                            <w:r>
                              <w:rPr>
                                <w:b/>
                                <w:color w:val="FFFFFF" w:themeColor="background1"/>
                                <w:spacing w:val="30"/>
                                <w:sz w:val="32"/>
                                <w:szCs w:val="32"/>
                              </w:rPr>
                              <w:t xml:space="preserve"> - </w:t>
                            </w:r>
                            <w:r w:rsidRPr="00EE1879">
                              <w:rPr>
                                <w:b/>
                                <w:color w:val="FFFFFF" w:themeColor="background1"/>
                                <w:spacing w:val="30"/>
                                <w:sz w:val="32"/>
                                <w:szCs w:val="32"/>
                              </w:rPr>
                              <w:t>RETOURFORMULIER</w:t>
                            </w:r>
                            <w:r w:rsidR="00B25F3D">
                              <w:rPr>
                                <w:b/>
                                <w:color w:val="FFFFFF" w:themeColor="background1"/>
                                <w:spacing w:val="30"/>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1.5pt;margin-top:2.25pt;width:525pt;height:2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" fillcolor="black [3213]" strokeweight=".5pt">
                <v:textbox>
                  <w:txbxContent>
                    <w:p w:rsidR="00EE1879" w:rsidRPr="00EE1879" w:rsidRDefault="001125EB" w:rsidP="00EE1879">
                      <w:pPr>
                        <w:jc w:val="center"/>
                        <w:rPr>
                          <w:b/>
                          <w:color w:val="FFFFFF" w:themeColor="background1"/>
                          <w:spacing w:val="30"/>
                          <w:sz w:val="32"/>
                          <w:szCs w:val="32"/>
                        </w:rPr>
                      </w:pPr>
                      <w:r>
                        <w:rPr>
                          <w:b/>
                          <w:color w:val="FFFFFF" w:themeColor="background1"/>
                          <w:spacing w:val="30"/>
                          <w:sz w:val="32"/>
                          <w:szCs w:val="32"/>
                        </w:rPr>
                        <w:t xml:space="preserve">HERROEPINGSRECHT </w:t>
                      </w:r>
                      <w:r w:rsidR="00EE1879">
                        <w:rPr>
                          <w:b/>
                          <w:color w:val="FFFFFF" w:themeColor="background1"/>
                          <w:spacing w:val="30"/>
                          <w:sz w:val="32"/>
                          <w:szCs w:val="32"/>
                        </w:rPr>
                        <w:t>CONSUMENTEN</w:t>
                      </w:r>
                      <w:r>
                        <w:rPr>
                          <w:b/>
                          <w:color w:val="FFFFFF" w:themeColor="background1"/>
                          <w:spacing w:val="30"/>
                          <w:sz w:val="32"/>
                          <w:szCs w:val="32"/>
                        </w:rPr>
                        <w:t xml:space="preserve"> - </w:t>
                      </w:r>
                      <w:r w:rsidRPr="00EE1879">
                        <w:rPr>
                          <w:b/>
                          <w:color w:val="FFFFFF" w:themeColor="background1"/>
                          <w:spacing w:val="30"/>
                          <w:sz w:val="32"/>
                          <w:szCs w:val="32"/>
                        </w:rPr>
                        <w:t>RETOURFORMULIER</w:t>
                      </w:r>
                      <w:r w:rsidR="00B25F3D">
                        <w:rPr>
                          <w:b/>
                          <w:color w:val="FFFFFF" w:themeColor="background1"/>
                          <w:spacing w:val="30"/>
                          <w:sz w:val="32"/>
                          <w:szCs w:val="32"/>
                        </w:rPr>
                        <w:t>*</w:t>
                      </w:r>
                    </w:p>
                  </w:txbxContent>
                </v:textbox>
                <w10:wrap type="topAndBottom" anchorx="margin"/>
              </v:shape>
            </w:pict>
          </mc:Fallback>
        </mc:AlternateContent>
      </w:r>
    </w:p>
    <w:p w14:paraId="231F51A8" w14:textId="77777777" w:rsidR="00EE1879" w:rsidRPr="00FF1B01" w:rsidRDefault="00EE1879" w:rsidP="00A5539C">
      <w:pPr>
        <w:spacing w:line="240" w:lineRule="auto"/>
        <w:rPr>
          <w:b/>
        </w:rPr>
      </w:pPr>
      <w:r w:rsidRPr="00FF1B01">
        <w:rPr>
          <w:b/>
        </w:rPr>
        <w:t>RETOURPROCEDURE</w:t>
      </w:r>
    </w:p>
    <w:p w14:paraId="038C59CD" w14:textId="546597CB" w:rsidR="00EE1879" w:rsidRPr="00FF1B01" w:rsidRDefault="00EE1879" w:rsidP="00A5539C">
      <w:pPr>
        <w:pStyle w:val="Lijstalinea"/>
        <w:numPr>
          <w:ilvl w:val="0"/>
          <w:numId w:val="1"/>
        </w:numPr>
        <w:spacing w:line="240" w:lineRule="auto"/>
        <w:rPr>
          <w:sz w:val="20"/>
          <w:szCs w:val="20"/>
        </w:rPr>
      </w:pPr>
      <w:r w:rsidRPr="00FF1B01">
        <w:rPr>
          <w:sz w:val="20"/>
          <w:szCs w:val="20"/>
        </w:rPr>
        <w:t xml:space="preserve">Om het herroepingsrecht uit te oefenen en dus bepaalde artikelen te retourneren dient onderstaand retourformulier volledig te worden ingevuld om vervolgens per e-mail </w:t>
      </w:r>
      <w:r w:rsidR="00F422BE">
        <w:rPr>
          <w:sz w:val="20"/>
          <w:szCs w:val="20"/>
        </w:rPr>
        <w:t>(</w:t>
      </w:r>
      <w:r w:rsidR="00770701">
        <w:rPr>
          <w:sz w:val="20"/>
          <w:szCs w:val="20"/>
        </w:rPr>
        <w:t>sales</w:t>
      </w:r>
      <w:r w:rsidR="00F422BE">
        <w:rPr>
          <w:sz w:val="20"/>
          <w:szCs w:val="20"/>
        </w:rPr>
        <w:t>@nathaliedeboel.be)</w:t>
      </w:r>
      <w:r w:rsidRPr="00FF1B01">
        <w:rPr>
          <w:sz w:val="20"/>
          <w:szCs w:val="20"/>
        </w:rPr>
        <w:t xml:space="preserve"> en uiterlijk binnen de 14 dagen na ontvangst van de bestelling aan </w:t>
      </w:r>
      <w:r w:rsidR="00F422BE">
        <w:rPr>
          <w:sz w:val="20"/>
          <w:szCs w:val="20"/>
        </w:rPr>
        <w:t>de BV Interior Design by Nathalie Deboel</w:t>
      </w:r>
      <w:r w:rsidRPr="00FF1B01">
        <w:rPr>
          <w:sz w:val="20"/>
          <w:szCs w:val="20"/>
        </w:rPr>
        <w:t xml:space="preserve"> te versturen;</w:t>
      </w:r>
    </w:p>
    <w:p w14:paraId="3A5DB0B1" w14:textId="77777777" w:rsidR="00EE1879" w:rsidRPr="00FF1B01" w:rsidRDefault="00EE1879" w:rsidP="00A5539C">
      <w:pPr>
        <w:pStyle w:val="Lijstalinea"/>
        <w:numPr>
          <w:ilvl w:val="0"/>
          <w:numId w:val="1"/>
        </w:numPr>
        <w:spacing w:line="240" w:lineRule="auto"/>
        <w:rPr>
          <w:sz w:val="20"/>
          <w:szCs w:val="20"/>
        </w:rPr>
      </w:pPr>
      <w:r w:rsidRPr="00FF1B01">
        <w:rPr>
          <w:sz w:val="20"/>
          <w:szCs w:val="20"/>
        </w:rPr>
        <w:t xml:space="preserve">Het origineel van onderstaand retourformulier wordt samen met de artikelen in de originele verpakking teruggestuurd aan </w:t>
      </w:r>
      <w:r w:rsidR="00F422BE">
        <w:rPr>
          <w:sz w:val="20"/>
          <w:szCs w:val="20"/>
        </w:rPr>
        <w:t>de BV Interior Design by Nathalie Deboel, Zeewindstraat 8 te 8300 Knokke-Heist</w:t>
      </w:r>
      <w:r w:rsidRPr="00FF1B01">
        <w:rPr>
          <w:sz w:val="20"/>
          <w:szCs w:val="20"/>
        </w:rPr>
        <w:t>, waar de retourzending administratief zal worden verwerkt.</w:t>
      </w:r>
    </w:p>
    <w:p w14:paraId="37503804" w14:textId="77777777" w:rsidR="00EE1879" w:rsidRPr="00FF1B01" w:rsidRDefault="00EE1879" w:rsidP="00B25F3D">
      <w:pPr>
        <w:spacing w:before="240" w:line="240" w:lineRule="auto"/>
        <w:rPr>
          <w:b/>
        </w:rPr>
      </w:pPr>
      <w:r w:rsidRPr="00FF1B01">
        <w:rPr>
          <w:b/>
        </w:rPr>
        <w:t>RETOURINFORMATIE</w:t>
      </w:r>
    </w:p>
    <w:p w14:paraId="1B81B065" w14:textId="77777777" w:rsidR="00EE1879" w:rsidRPr="00FF1B01" w:rsidRDefault="00EE1879" w:rsidP="00A5539C">
      <w:pPr>
        <w:tabs>
          <w:tab w:val="left" w:pos="2835"/>
          <w:tab w:val="right" w:leader="dot" w:pos="10206"/>
        </w:tabs>
        <w:spacing w:line="240" w:lineRule="auto"/>
        <w:rPr>
          <w:sz w:val="20"/>
          <w:szCs w:val="20"/>
        </w:rPr>
      </w:pPr>
      <w:r w:rsidRPr="00FF1B01">
        <w:rPr>
          <w:sz w:val="20"/>
          <w:szCs w:val="20"/>
        </w:rPr>
        <w:t>Ordern</w:t>
      </w:r>
      <w:r w:rsidR="00B25F3D">
        <w:rPr>
          <w:sz w:val="20"/>
          <w:szCs w:val="20"/>
        </w:rPr>
        <w:t>ummer</w:t>
      </w:r>
      <w:r w:rsidRPr="00FF1B01">
        <w:rPr>
          <w:sz w:val="20"/>
          <w:szCs w:val="20"/>
        </w:rPr>
        <w:tab/>
      </w:r>
      <w:r w:rsidRPr="00FF1B01">
        <w:rPr>
          <w:color w:val="BFBFBF" w:themeColor="background1" w:themeShade="BF"/>
          <w:sz w:val="20"/>
          <w:szCs w:val="20"/>
        </w:rPr>
        <w:tab/>
      </w:r>
    </w:p>
    <w:p w14:paraId="5958DC58" w14:textId="77777777" w:rsidR="00EE1879" w:rsidRPr="00FF1B01" w:rsidRDefault="00EE1879" w:rsidP="00A5539C">
      <w:pPr>
        <w:tabs>
          <w:tab w:val="left" w:pos="2835"/>
          <w:tab w:val="right" w:leader="dot" w:pos="10206"/>
        </w:tabs>
        <w:spacing w:line="240" w:lineRule="auto"/>
        <w:rPr>
          <w:sz w:val="20"/>
          <w:szCs w:val="20"/>
        </w:rPr>
      </w:pPr>
      <w:r w:rsidRPr="00FF1B01">
        <w:rPr>
          <w:sz w:val="20"/>
          <w:szCs w:val="20"/>
        </w:rPr>
        <w:t>Factuurn</w:t>
      </w:r>
      <w:r w:rsidR="00B25F3D">
        <w:rPr>
          <w:sz w:val="20"/>
          <w:szCs w:val="20"/>
        </w:rPr>
        <w:t>ummer</w:t>
      </w:r>
      <w:r w:rsidRPr="00FF1B01">
        <w:rPr>
          <w:sz w:val="20"/>
          <w:szCs w:val="20"/>
        </w:rPr>
        <w:t xml:space="preserve"> + datum</w:t>
      </w:r>
      <w:r w:rsidRPr="00FF1B01">
        <w:rPr>
          <w:sz w:val="20"/>
          <w:szCs w:val="20"/>
        </w:rPr>
        <w:tab/>
      </w:r>
      <w:r w:rsidRPr="00FF1B01">
        <w:rPr>
          <w:color w:val="BFBFBF" w:themeColor="background1" w:themeShade="BF"/>
          <w:sz w:val="20"/>
          <w:szCs w:val="20"/>
        </w:rPr>
        <w:tab/>
      </w:r>
    </w:p>
    <w:p w14:paraId="410A0B03" w14:textId="77777777" w:rsidR="00EE1879" w:rsidRPr="00770701" w:rsidRDefault="00EE1879" w:rsidP="00A5539C">
      <w:pPr>
        <w:tabs>
          <w:tab w:val="left" w:pos="2835"/>
          <w:tab w:val="right" w:leader="dot" w:pos="10206"/>
        </w:tabs>
        <w:spacing w:line="240" w:lineRule="auto"/>
        <w:rPr>
          <w:sz w:val="20"/>
          <w:szCs w:val="20"/>
        </w:rPr>
      </w:pPr>
      <w:r w:rsidRPr="00770701">
        <w:rPr>
          <w:sz w:val="20"/>
          <w:szCs w:val="20"/>
        </w:rPr>
        <w:t>Naam</w:t>
      </w:r>
      <w:r w:rsidRPr="00770701">
        <w:rPr>
          <w:sz w:val="20"/>
          <w:szCs w:val="20"/>
        </w:rPr>
        <w:tab/>
      </w:r>
      <w:r w:rsidRPr="00770701">
        <w:rPr>
          <w:color w:val="BFBFBF" w:themeColor="background1" w:themeShade="BF"/>
          <w:sz w:val="20"/>
          <w:szCs w:val="20"/>
        </w:rPr>
        <w:tab/>
      </w:r>
    </w:p>
    <w:p w14:paraId="39555346" w14:textId="77777777" w:rsidR="00EE1879" w:rsidRPr="001125EB" w:rsidRDefault="00EE1879" w:rsidP="00A5539C">
      <w:pPr>
        <w:tabs>
          <w:tab w:val="left" w:pos="2835"/>
          <w:tab w:val="right" w:leader="dot" w:pos="10206"/>
        </w:tabs>
        <w:spacing w:line="240" w:lineRule="auto"/>
        <w:rPr>
          <w:sz w:val="20"/>
          <w:szCs w:val="20"/>
          <w:lang w:val="fr-BE"/>
        </w:rPr>
      </w:pPr>
      <w:proofErr w:type="spellStart"/>
      <w:r w:rsidRPr="001125EB">
        <w:rPr>
          <w:sz w:val="20"/>
          <w:szCs w:val="20"/>
          <w:lang w:val="fr-BE"/>
        </w:rPr>
        <w:t>Adres</w:t>
      </w:r>
      <w:proofErr w:type="spellEnd"/>
      <w:r w:rsidRPr="001125EB">
        <w:rPr>
          <w:sz w:val="20"/>
          <w:szCs w:val="20"/>
          <w:lang w:val="fr-BE"/>
        </w:rPr>
        <w:tab/>
      </w:r>
      <w:r w:rsidRPr="001125EB">
        <w:rPr>
          <w:color w:val="BFBFBF" w:themeColor="background1" w:themeShade="BF"/>
          <w:sz w:val="20"/>
          <w:szCs w:val="20"/>
          <w:lang w:val="fr-BE"/>
        </w:rPr>
        <w:tab/>
      </w:r>
    </w:p>
    <w:p w14:paraId="19686E76" w14:textId="77777777" w:rsidR="00EE1879" w:rsidRPr="001125EB" w:rsidRDefault="00EE1879" w:rsidP="00A5539C">
      <w:pPr>
        <w:tabs>
          <w:tab w:val="left" w:pos="2835"/>
          <w:tab w:val="right" w:leader="dot" w:pos="10206"/>
        </w:tabs>
        <w:spacing w:line="240" w:lineRule="auto"/>
        <w:rPr>
          <w:sz w:val="20"/>
          <w:szCs w:val="20"/>
          <w:lang w:val="fr-BE"/>
        </w:rPr>
      </w:pPr>
      <w:r w:rsidRPr="001125EB">
        <w:rPr>
          <w:sz w:val="20"/>
          <w:szCs w:val="20"/>
          <w:lang w:val="fr-BE"/>
        </w:rPr>
        <w:t xml:space="preserve">E-mail </w:t>
      </w:r>
      <w:proofErr w:type="spellStart"/>
      <w:r w:rsidRPr="001125EB">
        <w:rPr>
          <w:sz w:val="20"/>
          <w:szCs w:val="20"/>
          <w:lang w:val="fr-BE"/>
        </w:rPr>
        <w:t>adres</w:t>
      </w:r>
      <w:proofErr w:type="spellEnd"/>
      <w:r w:rsidRPr="001125EB">
        <w:rPr>
          <w:sz w:val="20"/>
          <w:szCs w:val="20"/>
          <w:lang w:val="fr-BE"/>
        </w:rPr>
        <w:tab/>
      </w:r>
      <w:r w:rsidRPr="001125EB">
        <w:rPr>
          <w:color w:val="BFBFBF" w:themeColor="background1" w:themeShade="BF"/>
          <w:sz w:val="20"/>
          <w:szCs w:val="20"/>
          <w:lang w:val="fr-BE"/>
        </w:rPr>
        <w:tab/>
      </w:r>
    </w:p>
    <w:p w14:paraId="56626A06" w14:textId="77777777" w:rsidR="00EE1879" w:rsidRPr="001125EB" w:rsidRDefault="00EE1879" w:rsidP="00A5539C">
      <w:pPr>
        <w:tabs>
          <w:tab w:val="left" w:pos="2835"/>
          <w:tab w:val="right" w:leader="dot" w:pos="10206"/>
        </w:tabs>
        <w:spacing w:line="240" w:lineRule="auto"/>
        <w:rPr>
          <w:sz w:val="20"/>
          <w:szCs w:val="20"/>
          <w:lang w:val="fr-BE"/>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pPr>
      <w:r w:rsidRPr="001125EB">
        <w:rPr>
          <w:sz w:val="20"/>
          <w:szCs w:val="20"/>
          <w:lang w:val="fr-BE"/>
        </w:rPr>
        <w:t>IBAN + BIC</w:t>
      </w:r>
      <w:r w:rsidRPr="001125EB">
        <w:rPr>
          <w:sz w:val="20"/>
          <w:szCs w:val="20"/>
          <w:lang w:val="fr-BE"/>
        </w:rPr>
        <w:tab/>
      </w:r>
      <w:r w:rsidRPr="001125EB">
        <w:rPr>
          <w:color w:val="BFBFBF" w:themeColor="background1" w:themeShade="BF"/>
          <w:sz w:val="20"/>
          <w:szCs w:val="20"/>
          <w:lang w:val="fr-BE"/>
        </w:rPr>
        <w:tab/>
      </w:r>
    </w:p>
    <w:p w14:paraId="188A5B1F" w14:textId="77777777" w:rsidR="005D6769" w:rsidRPr="001125EB" w:rsidRDefault="005D6769" w:rsidP="00A5539C">
      <w:pPr>
        <w:tabs>
          <w:tab w:val="left" w:pos="2835"/>
          <w:tab w:val="right" w:leader="dot" w:pos="10206"/>
        </w:tabs>
        <w:spacing w:line="240" w:lineRule="auto"/>
        <w:rPr>
          <w:sz w:val="20"/>
          <w:szCs w:val="20"/>
          <w:lang w:val="fr-BE"/>
        </w:rPr>
      </w:pPr>
      <w:r w:rsidRPr="00FF1B01">
        <w:rPr>
          <w:noProof/>
          <w:sz w:val="20"/>
          <w:szCs w:val="20"/>
        </w:rPr>
        <mc:AlternateContent>
          <mc:Choice Requires="wps">
            <w:drawing>
              <wp:anchor distT="0" distB="0" distL="114300" distR="114300" simplePos="0" relativeHeight="251661312" behindDoc="0" locked="0" layoutInCell="1" allowOverlap="1" wp14:anchorId="646D35FD" wp14:editId="4CBD27F7">
                <wp:simplePos x="0" y="0"/>
                <wp:positionH relativeFrom="margin">
                  <wp:align>left</wp:align>
                </wp:positionH>
                <wp:positionV relativeFrom="paragraph">
                  <wp:posOffset>43180</wp:posOffset>
                </wp:positionV>
                <wp:extent cx="6667500" cy="304800"/>
                <wp:effectExtent l="0" t="0" r="0" b="0"/>
                <wp:wrapNone/>
                <wp:docPr id="2" name="Tekstvak 2"/>
                <wp:cNvGraphicFramePr/>
                <a:graphic xmlns:a="http://schemas.openxmlformats.org/drawingml/2006/main">
                  <a:graphicData uri="http://schemas.microsoft.com/office/word/2010/wordprocessingShape">
                    <wps:wsp>
                      <wps:cNvSpPr txBox="1"/>
                      <wps:spPr>
                        <a:xfrm>
                          <a:off x="0" y="0"/>
                          <a:ext cx="6667500" cy="304800"/>
                        </a:xfrm>
                        <a:prstGeom prst="rect">
                          <a:avLst/>
                        </a:prstGeom>
                        <a:solidFill>
                          <a:schemeClr val="bg1">
                            <a:lumMod val="75000"/>
                          </a:schemeClr>
                        </a:solidFill>
                        <a:ln w="6350">
                          <a:noFill/>
                        </a:ln>
                      </wps:spPr>
                      <wps:txbx>
                        <w:txbxContent>
                          <w:p w14:paraId="3CA41701" w14:textId="77777777" w:rsidR="005D6769" w:rsidRPr="005D6769" w:rsidRDefault="005D6769" w:rsidP="005D6769">
                            <w:pPr>
                              <w:tabs>
                                <w:tab w:val="left" w:pos="1985"/>
                                <w:tab w:val="left" w:pos="6237"/>
                                <w:tab w:val="left" w:pos="8505"/>
                              </w:tabs>
                              <w:rPr>
                                <w:color w:val="FFFFFF" w:themeColor="background1"/>
                                <w:spacing w:val="30"/>
                                <w:sz w:val="20"/>
                                <w:szCs w:val="20"/>
                              </w:rPr>
                            </w:pPr>
                            <w:r w:rsidRPr="005D6769">
                              <w:rPr>
                                <w:color w:val="FFFFFF" w:themeColor="background1"/>
                                <w:spacing w:val="30"/>
                                <w:sz w:val="20"/>
                                <w:szCs w:val="20"/>
                              </w:rPr>
                              <w:t>Artnr.</w:t>
                            </w:r>
                            <w:r w:rsidRPr="005D6769">
                              <w:rPr>
                                <w:color w:val="FFFFFF" w:themeColor="background1"/>
                                <w:spacing w:val="30"/>
                                <w:sz w:val="20"/>
                                <w:szCs w:val="20"/>
                              </w:rPr>
                              <w:tab/>
                              <w:t>Omschrijving</w:t>
                            </w:r>
                            <w:r w:rsidRPr="005D6769">
                              <w:rPr>
                                <w:color w:val="FFFFFF" w:themeColor="background1"/>
                                <w:spacing w:val="30"/>
                                <w:sz w:val="20"/>
                                <w:szCs w:val="20"/>
                              </w:rPr>
                              <w:tab/>
                              <w:t>Aantal</w:t>
                            </w:r>
                            <w:r w:rsidRPr="005D6769">
                              <w:rPr>
                                <w:color w:val="FFFFFF" w:themeColor="background1"/>
                                <w:spacing w:val="30"/>
                                <w:sz w:val="20"/>
                                <w:szCs w:val="20"/>
                              </w:rPr>
                              <w:tab/>
                              <w:t>Eenheidsprijs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8D35D" id="Tekstvak 2" o:spid="_x0000_s1027" type="#_x0000_t202" style="position:absolute;margin-left:0;margin-top:3.4pt;width:525pt;height:2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" fillcolor="#bfbfbf [2412]" stroked="f" strokeweight=".5pt">
                <v:textbox>
                  <w:txbxContent>
                    <w:p w:rsidR="005D6769" w:rsidRPr="005D6769" w:rsidRDefault="005D6769" w:rsidP="005D6769">
                      <w:pPr>
                        <w:tabs>
                          <w:tab w:val="left" w:pos="1985"/>
                          <w:tab w:val="left" w:pos="6237"/>
                          <w:tab w:val="left" w:pos="8505"/>
                        </w:tabs>
                        <w:rPr>
                          <w:color w:val="FFFFFF" w:themeColor="background1"/>
                          <w:spacing w:val="30"/>
                          <w:sz w:val="20"/>
                          <w:szCs w:val="20"/>
                        </w:rPr>
                      </w:pPr>
                      <w:proofErr w:type="spellStart"/>
                      <w:r w:rsidRPr="005D6769">
                        <w:rPr>
                          <w:color w:val="FFFFFF" w:themeColor="background1"/>
                          <w:spacing w:val="30"/>
                          <w:sz w:val="20"/>
                          <w:szCs w:val="20"/>
                        </w:rPr>
                        <w:t>Artnr</w:t>
                      </w:r>
                      <w:proofErr w:type="spellEnd"/>
                      <w:r w:rsidRPr="005D6769">
                        <w:rPr>
                          <w:color w:val="FFFFFF" w:themeColor="background1"/>
                          <w:spacing w:val="30"/>
                          <w:sz w:val="20"/>
                          <w:szCs w:val="20"/>
                        </w:rPr>
                        <w:t>.</w:t>
                      </w:r>
                      <w:r w:rsidRPr="005D6769">
                        <w:rPr>
                          <w:color w:val="FFFFFF" w:themeColor="background1"/>
                          <w:spacing w:val="30"/>
                          <w:sz w:val="20"/>
                          <w:szCs w:val="20"/>
                        </w:rPr>
                        <w:tab/>
                        <w:t>Omschrijving</w:t>
                      </w:r>
                      <w:r w:rsidRPr="005D6769">
                        <w:rPr>
                          <w:color w:val="FFFFFF" w:themeColor="background1"/>
                          <w:spacing w:val="30"/>
                          <w:sz w:val="20"/>
                          <w:szCs w:val="20"/>
                        </w:rPr>
                        <w:tab/>
                        <w:t>Aantal</w:t>
                      </w:r>
                      <w:r w:rsidRPr="005D6769">
                        <w:rPr>
                          <w:color w:val="FFFFFF" w:themeColor="background1"/>
                          <w:spacing w:val="30"/>
                          <w:sz w:val="20"/>
                          <w:szCs w:val="20"/>
                        </w:rPr>
                        <w:tab/>
                        <w:t>Eenheidsprijs</w:t>
                      </w:r>
                    </w:p>
                  </w:txbxContent>
                </v:textbox>
                <w10:wrap anchorx="margin"/>
              </v:shape>
            </w:pict>
          </mc:Fallback>
        </mc:AlternateContent>
      </w:r>
    </w:p>
    <w:p w14:paraId="0ED6802B" w14:textId="77777777" w:rsidR="005D6769" w:rsidRPr="001125EB" w:rsidRDefault="005D6769" w:rsidP="00A5539C">
      <w:pPr>
        <w:tabs>
          <w:tab w:val="left" w:pos="2835"/>
          <w:tab w:val="right" w:leader="dot" w:pos="10206"/>
        </w:tabs>
        <w:spacing w:line="240" w:lineRule="auto"/>
        <w:rPr>
          <w:sz w:val="20"/>
          <w:szCs w:val="20"/>
          <w:lang w:val="fr-BE"/>
        </w:rPr>
      </w:pPr>
    </w:p>
    <w:p w14:paraId="55FFA52C" w14:textId="77777777" w:rsidR="00EE1879" w:rsidRPr="001125EB" w:rsidRDefault="005D6769" w:rsidP="00A5539C">
      <w:pPr>
        <w:tabs>
          <w:tab w:val="left" w:leader="dot" w:pos="1985"/>
          <w:tab w:val="left" w:leader="dot" w:pos="6237"/>
          <w:tab w:val="left" w:leader="dot" w:pos="8505"/>
          <w:tab w:val="right" w:leader="dot" w:pos="10206"/>
        </w:tabs>
        <w:spacing w:line="240" w:lineRule="auto"/>
        <w:rPr>
          <w:color w:val="BFBFBF" w:themeColor="background1" w:themeShade="BF"/>
          <w:sz w:val="20"/>
          <w:szCs w:val="20"/>
          <w:lang w:val="fr-BE"/>
        </w:rPr>
      </w:pPr>
      <w:r w:rsidRPr="001125EB">
        <w:rPr>
          <w:color w:val="BFBFBF" w:themeColor="background1" w:themeShade="BF"/>
          <w:sz w:val="20"/>
          <w:szCs w:val="20"/>
          <w:lang w:val="fr-BE"/>
        </w:rPr>
        <w:tab/>
      </w:r>
      <w:r w:rsidRPr="001125EB">
        <w:rPr>
          <w:color w:val="BFBFBF" w:themeColor="background1" w:themeShade="BF"/>
          <w:sz w:val="20"/>
          <w:szCs w:val="20"/>
          <w:lang w:val="fr-BE"/>
        </w:rPr>
        <w:tab/>
      </w:r>
      <w:r w:rsidRPr="001125EB">
        <w:rPr>
          <w:color w:val="BFBFBF" w:themeColor="background1" w:themeShade="BF"/>
          <w:sz w:val="20"/>
          <w:szCs w:val="20"/>
          <w:lang w:val="fr-BE"/>
        </w:rPr>
        <w:tab/>
      </w:r>
      <w:r w:rsidRPr="001125EB">
        <w:rPr>
          <w:color w:val="BFBFBF" w:themeColor="background1" w:themeShade="BF"/>
          <w:sz w:val="20"/>
          <w:szCs w:val="20"/>
          <w:lang w:val="fr-BE"/>
        </w:rPr>
        <w:tab/>
      </w:r>
    </w:p>
    <w:p w14:paraId="4B7061A0" w14:textId="77777777" w:rsidR="005D6769" w:rsidRPr="001125EB" w:rsidRDefault="005D6769" w:rsidP="00A5539C">
      <w:pPr>
        <w:tabs>
          <w:tab w:val="left" w:leader="dot" w:pos="1985"/>
          <w:tab w:val="left" w:leader="dot" w:pos="6237"/>
          <w:tab w:val="left" w:leader="dot" w:pos="8505"/>
          <w:tab w:val="right" w:leader="dot" w:pos="10206"/>
        </w:tabs>
        <w:spacing w:line="240" w:lineRule="auto"/>
        <w:rPr>
          <w:color w:val="BFBFBF" w:themeColor="background1" w:themeShade="BF"/>
          <w:sz w:val="20"/>
          <w:szCs w:val="20"/>
          <w:lang w:val="fr-BE"/>
        </w:rPr>
      </w:pPr>
      <w:r w:rsidRPr="001125EB">
        <w:rPr>
          <w:color w:val="BFBFBF" w:themeColor="background1" w:themeShade="BF"/>
          <w:sz w:val="20"/>
          <w:szCs w:val="20"/>
          <w:lang w:val="fr-BE"/>
        </w:rPr>
        <w:tab/>
      </w:r>
      <w:r w:rsidRPr="001125EB">
        <w:rPr>
          <w:color w:val="BFBFBF" w:themeColor="background1" w:themeShade="BF"/>
          <w:sz w:val="20"/>
          <w:szCs w:val="20"/>
          <w:lang w:val="fr-BE"/>
        </w:rPr>
        <w:tab/>
      </w:r>
      <w:r w:rsidRPr="001125EB">
        <w:rPr>
          <w:color w:val="BFBFBF" w:themeColor="background1" w:themeShade="BF"/>
          <w:sz w:val="20"/>
          <w:szCs w:val="20"/>
          <w:lang w:val="fr-BE"/>
        </w:rPr>
        <w:tab/>
      </w:r>
      <w:r w:rsidRPr="001125EB">
        <w:rPr>
          <w:color w:val="BFBFBF" w:themeColor="background1" w:themeShade="BF"/>
          <w:sz w:val="20"/>
          <w:szCs w:val="20"/>
          <w:lang w:val="fr-BE"/>
        </w:rPr>
        <w:tab/>
      </w:r>
    </w:p>
    <w:p w14:paraId="315E0C65" w14:textId="77777777" w:rsidR="005D6769" w:rsidRPr="001125EB" w:rsidRDefault="005D6769" w:rsidP="00A5539C">
      <w:pPr>
        <w:tabs>
          <w:tab w:val="left" w:leader="dot" w:pos="1985"/>
          <w:tab w:val="left" w:leader="dot" w:pos="6237"/>
          <w:tab w:val="left" w:leader="dot" w:pos="8505"/>
          <w:tab w:val="right" w:leader="dot" w:pos="10206"/>
        </w:tabs>
        <w:spacing w:line="240" w:lineRule="auto"/>
        <w:rPr>
          <w:color w:val="BFBFBF" w:themeColor="background1" w:themeShade="BF"/>
          <w:sz w:val="20"/>
          <w:szCs w:val="20"/>
          <w:lang w:val="fr-BE"/>
        </w:rPr>
      </w:pPr>
      <w:r w:rsidRPr="001125EB">
        <w:rPr>
          <w:color w:val="BFBFBF" w:themeColor="background1" w:themeShade="BF"/>
          <w:sz w:val="20"/>
          <w:szCs w:val="20"/>
          <w:lang w:val="fr-BE"/>
        </w:rPr>
        <w:tab/>
      </w:r>
      <w:r w:rsidRPr="001125EB">
        <w:rPr>
          <w:color w:val="BFBFBF" w:themeColor="background1" w:themeShade="BF"/>
          <w:sz w:val="20"/>
          <w:szCs w:val="20"/>
          <w:lang w:val="fr-BE"/>
        </w:rPr>
        <w:tab/>
      </w:r>
      <w:r w:rsidRPr="001125EB">
        <w:rPr>
          <w:color w:val="BFBFBF" w:themeColor="background1" w:themeShade="BF"/>
          <w:sz w:val="20"/>
          <w:szCs w:val="20"/>
          <w:lang w:val="fr-BE"/>
        </w:rPr>
        <w:tab/>
      </w:r>
      <w:r w:rsidRPr="001125EB">
        <w:rPr>
          <w:color w:val="BFBFBF" w:themeColor="background1" w:themeShade="BF"/>
          <w:sz w:val="20"/>
          <w:szCs w:val="20"/>
          <w:lang w:val="fr-BE"/>
        </w:rPr>
        <w:tab/>
      </w:r>
    </w:p>
    <w:p w14:paraId="000E4D4C" w14:textId="77777777" w:rsidR="005D6769" w:rsidRPr="001125EB" w:rsidRDefault="005D6769" w:rsidP="00A5539C">
      <w:pPr>
        <w:tabs>
          <w:tab w:val="left" w:leader="dot" w:pos="1985"/>
          <w:tab w:val="left" w:leader="dot" w:pos="6237"/>
          <w:tab w:val="left" w:leader="dot" w:pos="8505"/>
          <w:tab w:val="right" w:leader="dot" w:pos="10206"/>
        </w:tabs>
        <w:spacing w:line="240" w:lineRule="auto"/>
        <w:rPr>
          <w:color w:val="BFBFBF" w:themeColor="background1" w:themeShade="BF"/>
          <w:sz w:val="20"/>
          <w:szCs w:val="20"/>
          <w:lang w:val="fr-BE"/>
        </w:rPr>
      </w:pPr>
      <w:r w:rsidRPr="001125EB">
        <w:rPr>
          <w:color w:val="BFBFBF" w:themeColor="background1" w:themeShade="BF"/>
          <w:sz w:val="20"/>
          <w:szCs w:val="20"/>
          <w:lang w:val="fr-BE"/>
        </w:rPr>
        <w:tab/>
      </w:r>
      <w:r w:rsidRPr="001125EB">
        <w:rPr>
          <w:color w:val="BFBFBF" w:themeColor="background1" w:themeShade="BF"/>
          <w:sz w:val="20"/>
          <w:szCs w:val="20"/>
          <w:lang w:val="fr-BE"/>
        </w:rPr>
        <w:tab/>
      </w:r>
      <w:r w:rsidRPr="001125EB">
        <w:rPr>
          <w:color w:val="BFBFBF" w:themeColor="background1" w:themeShade="BF"/>
          <w:sz w:val="20"/>
          <w:szCs w:val="20"/>
          <w:lang w:val="fr-BE"/>
        </w:rPr>
        <w:tab/>
      </w:r>
      <w:r w:rsidRPr="001125EB">
        <w:rPr>
          <w:color w:val="BFBFBF" w:themeColor="background1" w:themeShade="BF"/>
          <w:sz w:val="20"/>
          <w:szCs w:val="20"/>
          <w:lang w:val="fr-BE"/>
        </w:rPr>
        <w:tab/>
      </w:r>
    </w:p>
    <w:p w14:paraId="3FB7FE7A" w14:textId="77777777" w:rsidR="001125EB" w:rsidRPr="001125EB" w:rsidRDefault="005D6769" w:rsidP="001125EB">
      <w:pPr>
        <w:tabs>
          <w:tab w:val="left" w:leader="dot" w:pos="1985"/>
          <w:tab w:val="left" w:leader="dot" w:pos="6237"/>
          <w:tab w:val="left" w:leader="dot" w:pos="8505"/>
          <w:tab w:val="right" w:leader="dot" w:pos="10206"/>
        </w:tabs>
        <w:spacing w:line="240" w:lineRule="auto"/>
        <w:rPr>
          <w:color w:val="BFBFBF" w:themeColor="background1" w:themeShade="BF"/>
          <w:sz w:val="20"/>
          <w:szCs w:val="20"/>
          <w:lang w:val="fr-BE"/>
        </w:rPr>
      </w:pPr>
      <w:r w:rsidRPr="001125EB">
        <w:rPr>
          <w:color w:val="BFBFBF" w:themeColor="background1" w:themeShade="BF"/>
          <w:sz w:val="20"/>
          <w:szCs w:val="20"/>
          <w:lang w:val="fr-BE"/>
        </w:rPr>
        <w:tab/>
      </w:r>
      <w:r w:rsidRPr="001125EB">
        <w:rPr>
          <w:color w:val="BFBFBF" w:themeColor="background1" w:themeShade="BF"/>
          <w:sz w:val="20"/>
          <w:szCs w:val="20"/>
          <w:lang w:val="fr-BE"/>
        </w:rPr>
        <w:tab/>
      </w:r>
      <w:r w:rsidRPr="001125EB">
        <w:rPr>
          <w:color w:val="BFBFBF" w:themeColor="background1" w:themeShade="BF"/>
          <w:sz w:val="20"/>
          <w:szCs w:val="20"/>
          <w:lang w:val="fr-BE"/>
        </w:rPr>
        <w:tab/>
      </w:r>
      <w:r w:rsidRPr="001125EB">
        <w:rPr>
          <w:color w:val="BFBFBF" w:themeColor="background1" w:themeShade="BF"/>
          <w:sz w:val="20"/>
          <w:szCs w:val="20"/>
          <w:lang w:val="fr-BE"/>
        </w:rPr>
        <w:tab/>
      </w:r>
    </w:p>
    <w:p w14:paraId="10AA6C0F" w14:textId="77777777" w:rsidR="00FF1B01" w:rsidRPr="00B25F3D" w:rsidRDefault="00FF1B01" w:rsidP="00A5539C">
      <w:pPr>
        <w:tabs>
          <w:tab w:val="right" w:leader="dot" w:pos="10206"/>
        </w:tabs>
        <w:spacing w:line="240" w:lineRule="auto"/>
        <w:rPr>
          <w:color w:val="BFBFBF" w:themeColor="background1" w:themeShade="BF"/>
          <w:sz w:val="20"/>
          <w:szCs w:val="20"/>
        </w:rPr>
      </w:pPr>
      <w:r w:rsidRPr="00B25F3D">
        <w:rPr>
          <w:sz w:val="20"/>
          <w:szCs w:val="20"/>
        </w:rPr>
        <w:t xml:space="preserve">Reden van retour: </w:t>
      </w:r>
      <w:r w:rsidRPr="00B25F3D">
        <w:rPr>
          <w:color w:val="BFBFBF" w:themeColor="background1" w:themeShade="BF"/>
          <w:sz w:val="20"/>
          <w:szCs w:val="20"/>
        </w:rPr>
        <w:tab/>
      </w:r>
    </w:p>
    <w:p w14:paraId="7500457A" w14:textId="77777777" w:rsidR="00FF1B01" w:rsidRPr="00B25F3D" w:rsidRDefault="00FF1B01" w:rsidP="00B25F3D">
      <w:pPr>
        <w:tabs>
          <w:tab w:val="right" w:leader="dot" w:pos="10206"/>
        </w:tabs>
        <w:spacing w:line="240" w:lineRule="auto"/>
        <w:rPr>
          <w:color w:val="BFBFBF" w:themeColor="background1" w:themeShade="BF"/>
          <w:sz w:val="20"/>
          <w:szCs w:val="20"/>
        </w:rPr>
      </w:pPr>
      <w:r w:rsidRPr="00B25F3D">
        <w:rPr>
          <w:sz w:val="20"/>
          <w:szCs w:val="20"/>
        </w:rPr>
        <w:t>Datum van ontvangst</w:t>
      </w:r>
      <w:r w:rsidR="00B25F3D">
        <w:rPr>
          <w:sz w:val="20"/>
          <w:szCs w:val="20"/>
        </w:rPr>
        <w:t xml:space="preserve">: </w:t>
      </w:r>
      <w:r w:rsidR="00B25F3D" w:rsidRPr="00B25F3D">
        <w:rPr>
          <w:color w:val="BFBFBF" w:themeColor="background1" w:themeShade="BF"/>
          <w:sz w:val="20"/>
          <w:szCs w:val="20"/>
        </w:rPr>
        <w:tab/>
      </w:r>
    </w:p>
    <w:p w14:paraId="267644D8" w14:textId="77777777" w:rsidR="00FF1B01" w:rsidRPr="001125EB" w:rsidRDefault="00FF1B01" w:rsidP="00A5539C">
      <w:pPr>
        <w:spacing w:line="240" w:lineRule="auto"/>
        <w:rPr>
          <w:b/>
        </w:rPr>
      </w:pPr>
      <w:r w:rsidRPr="00FF1B01">
        <w:rPr>
          <w:b/>
          <w:noProof/>
        </w:rPr>
        <mc:AlternateContent>
          <mc:Choice Requires="wps">
            <w:drawing>
              <wp:anchor distT="0" distB="0" distL="114300" distR="114300" simplePos="0" relativeHeight="251663360" behindDoc="0" locked="0" layoutInCell="1" allowOverlap="1" wp14:anchorId="0FB30EA4" wp14:editId="6345703C">
                <wp:simplePos x="0" y="0"/>
                <wp:positionH relativeFrom="margin">
                  <wp:align>left</wp:align>
                </wp:positionH>
                <wp:positionV relativeFrom="paragraph">
                  <wp:posOffset>215265</wp:posOffset>
                </wp:positionV>
                <wp:extent cx="6667500" cy="247650"/>
                <wp:effectExtent l="0" t="0" r="0" b="0"/>
                <wp:wrapNone/>
                <wp:docPr id="3" name="Tekstvak 3"/>
                <wp:cNvGraphicFramePr/>
                <a:graphic xmlns:a="http://schemas.openxmlformats.org/drawingml/2006/main">
                  <a:graphicData uri="http://schemas.microsoft.com/office/word/2010/wordprocessingShape">
                    <wps:wsp>
                      <wps:cNvSpPr txBox="1"/>
                      <wps:spPr>
                        <a:xfrm>
                          <a:off x="0" y="0"/>
                          <a:ext cx="6667500" cy="247650"/>
                        </a:xfrm>
                        <a:prstGeom prst="rect">
                          <a:avLst/>
                        </a:prstGeom>
                        <a:solidFill>
                          <a:schemeClr val="bg1">
                            <a:lumMod val="75000"/>
                          </a:schemeClr>
                        </a:solidFill>
                        <a:ln w="6350">
                          <a:noFill/>
                        </a:ln>
                      </wps:spPr>
                      <wps:txbx>
                        <w:txbxContent>
                          <w:p w14:paraId="4787AC99" w14:textId="77777777" w:rsidR="00FF1B01" w:rsidRPr="00B25F3D" w:rsidRDefault="00680B93" w:rsidP="009A28FD">
                            <w:pPr>
                              <w:tabs>
                                <w:tab w:val="left" w:pos="1985"/>
                                <w:tab w:val="left" w:pos="6237"/>
                                <w:tab w:val="left" w:pos="8505"/>
                              </w:tabs>
                              <w:jc w:val="center"/>
                              <w:rPr>
                                <w:color w:val="FFFFFF" w:themeColor="background1"/>
                                <w:spacing w:val="30"/>
                                <w:sz w:val="20"/>
                                <w:szCs w:val="20"/>
                              </w:rPr>
                            </w:pPr>
                            <w:r>
                              <w:rPr>
                                <w:color w:val="FFFFFF" w:themeColor="background1"/>
                                <w:spacing w:val="30"/>
                                <w:sz w:val="20"/>
                                <w:szCs w:val="20"/>
                              </w:rPr>
                              <w:t>BV Interior Design by Nathalie Deboel, Zeewindstraat 8, 8300 Knokke-Heist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35833" id="_x0000_t202" coordsize="21600,21600" o:spt="202" path="m,l,21600r21600,l21600,xe">
                <v:stroke joinstyle="miter"/>
                <v:path gradientshapeok="t" o:connecttype="rect"/>
              </v:shapetype>
              <v:shape id="Tekstvak 3" o:spid="_x0000_s1028" type="#_x0000_t202" style="position:absolute;margin-left:0;margin-top:16.95pt;width:525pt;height:19.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" fillcolor="#bfbfbf [2412]" stroked="f" strokeweight=".5pt">
                <v:textbox>
                  <w:txbxContent>
                    <w:p w:rsidR="00FF1B01" w:rsidRPr="00B25F3D" w:rsidRDefault="00680B93" w:rsidP="009A28FD">
                      <w:pPr>
                        <w:tabs>
                          <w:tab w:val="left" w:pos="1985"/>
                          <w:tab w:val="left" w:pos="6237"/>
                          <w:tab w:val="left" w:pos="8505"/>
                        </w:tabs>
                        <w:jc w:val="center"/>
                        <w:rPr>
                          <w:color w:val="FFFFFF" w:themeColor="background1"/>
                          <w:spacing w:val="30"/>
                          <w:sz w:val="20"/>
                          <w:szCs w:val="20"/>
                        </w:rPr>
                      </w:pPr>
                      <w:r>
                        <w:rPr>
                          <w:color w:val="FFFFFF" w:themeColor="background1"/>
                          <w:spacing w:val="30"/>
                          <w:sz w:val="20"/>
                          <w:szCs w:val="20"/>
                        </w:rPr>
                        <w:t xml:space="preserve">BV </w:t>
                      </w:r>
                      <w:proofErr w:type="spellStart"/>
                      <w:r>
                        <w:rPr>
                          <w:color w:val="FFFFFF" w:themeColor="background1"/>
                          <w:spacing w:val="30"/>
                          <w:sz w:val="20"/>
                          <w:szCs w:val="20"/>
                        </w:rPr>
                        <w:t>Interior</w:t>
                      </w:r>
                      <w:proofErr w:type="spellEnd"/>
                      <w:r>
                        <w:rPr>
                          <w:color w:val="FFFFFF" w:themeColor="background1"/>
                          <w:spacing w:val="30"/>
                          <w:sz w:val="20"/>
                          <w:szCs w:val="20"/>
                        </w:rPr>
                        <w:t xml:space="preserve"> Design </w:t>
                      </w:r>
                      <w:proofErr w:type="spellStart"/>
                      <w:r>
                        <w:rPr>
                          <w:color w:val="FFFFFF" w:themeColor="background1"/>
                          <w:spacing w:val="30"/>
                          <w:sz w:val="20"/>
                          <w:szCs w:val="20"/>
                        </w:rPr>
                        <w:t>by</w:t>
                      </w:r>
                      <w:proofErr w:type="spellEnd"/>
                      <w:r>
                        <w:rPr>
                          <w:color w:val="FFFFFF" w:themeColor="background1"/>
                          <w:spacing w:val="30"/>
                          <w:sz w:val="20"/>
                          <w:szCs w:val="20"/>
                        </w:rPr>
                        <w:t xml:space="preserve"> Nathalie </w:t>
                      </w:r>
                      <w:proofErr w:type="spellStart"/>
                      <w:r>
                        <w:rPr>
                          <w:color w:val="FFFFFF" w:themeColor="background1"/>
                          <w:spacing w:val="30"/>
                          <w:sz w:val="20"/>
                          <w:szCs w:val="20"/>
                        </w:rPr>
                        <w:t>Deboel</w:t>
                      </w:r>
                      <w:proofErr w:type="spellEnd"/>
                      <w:r>
                        <w:rPr>
                          <w:color w:val="FFFFFF" w:themeColor="background1"/>
                          <w:spacing w:val="30"/>
                          <w:sz w:val="20"/>
                          <w:szCs w:val="20"/>
                        </w:rPr>
                        <w:t>, Zeewindstraat 8, 8300 Knokke-Heist</w:t>
                      </w:r>
                      <w:bookmarkStart w:id="1" w:name="_GoBack"/>
                      <w:bookmarkEnd w:id="1"/>
                    </w:p>
                  </w:txbxContent>
                </v:textbox>
                <w10:wrap anchorx="margin"/>
              </v:shape>
            </w:pict>
          </mc:Fallback>
        </mc:AlternateContent>
      </w:r>
      <w:r w:rsidRPr="001125EB">
        <w:rPr>
          <w:b/>
        </w:rPr>
        <w:t>RETOURADRES</w:t>
      </w:r>
    </w:p>
    <w:p w14:paraId="223BDF1F" w14:textId="77777777" w:rsidR="00FF1B01" w:rsidRPr="001125EB" w:rsidRDefault="00FF1B01" w:rsidP="00A5539C">
      <w:pPr>
        <w:spacing w:line="240" w:lineRule="auto"/>
        <w:rPr>
          <w:sz w:val="20"/>
          <w:szCs w:val="20"/>
        </w:rPr>
      </w:pPr>
    </w:p>
    <w:p w14:paraId="6DEB7B21" w14:textId="77777777" w:rsidR="00FF1B01" w:rsidRPr="00A5539C" w:rsidRDefault="00FF1B01" w:rsidP="00B25F3D">
      <w:pPr>
        <w:pStyle w:val="Lijstalinea"/>
        <w:numPr>
          <w:ilvl w:val="0"/>
          <w:numId w:val="3"/>
        </w:numPr>
        <w:spacing w:line="240" w:lineRule="auto"/>
        <w:ind w:left="426" w:hanging="426"/>
        <w:jc w:val="both"/>
        <w:rPr>
          <w:sz w:val="18"/>
          <w:szCs w:val="18"/>
        </w:rPr>
      </w:pPr>
      <w:r w:rsidRPr="00A5539C">
        <w:rPr>
          <w:sz w:val="18"/>
          <w:szCs w:val="18"/>
        </w:rPr>
        <w:t xml:space="preserve">De klant is verantwoordelijk voor de verzendkosten voor de retour. </w:t>
      </w:r>
      <w:r w:rsidR="00F422BE">
        <w:rPr>
          <w:sz w:val="18"/>
          <w:szCs w:val="18"/>
        </w:rPr>
        <w:t>De BV Interior Design by Nathalie Deboel</w:t>
      </w:r>
      <w:r w:rsidRPr="00A5539C">
        <w:rPr>
          <w:sz w:val="18"/>
          <w:szCs w:val="18"/>
        </w:rPr>
        <w:t xml:space="preserve"> zal de verzendkosten enkel dragen voor verkeerd geleverde producten. </w:t>
      </w:r>
      <w:r w:rsidR="00F422BE">
        <w:rPr>
          <w:sz w:val="18"/>
          <w:szCs w:val="18"/>
        </w:rPr>
        <w:t>De BV Interior Design by Nathalie Deboel</w:t>
      </w:r>
      <w:r w:rsidRPr="00A5539C">
        <w:rPr>
          <w:sz w:val="18"/>
          <w:szCs w:val="18"/>
        </w:rPr>
        <w:t xml:space="preserve"> kan niet aansprakelijk worden gesteld voor pakketten die beschadigd of verloren zijn tijdens het transport. </w:t>
      </w:r>
    </w:p>
    <w:p w14:paraId="7DDF9D24" w14:textId="77777777" w:rsidR="00FF1B01" w:rsidRPr="00A5539C" w:rsidRDefault="00FF1B01" w:rsidP="00B25F3D">
      <w:pPr>
        <w:pStyle w:val="Lijstalinea"/>
        <w:numPr>
          <w:ilvl w:val="0"/>
          <w:numId w:val="3"/>
        </w:numPr>
        <w:spacing w:line="240" w:lineRule="auto"/>
        <w:ind w:left="426" w:hanging="426"/>
        <w:jc w:val="both"/>
        <w:rPr>
          <w:sz w:val="18"/>
          <w:szCs w:val="18"/>
        </w:rPr>
      </w:pPr>
      <w:r w:rsidRPr="00A5539C">
        <w:rPr>
          <w:sz w:val="18"/>
          <w:szCs w:val="18"/>
        </w:rPr>
        <w:t>Teruggestuurde artikelen</w:t>
      </w:r>
      <w:r w:rsidR="00F422BE">
        <w:rPr>
          <w:sz w:val="18"/>
          <w:szCs w:val="18"/>
        </w:rPr>
        <w:t xml:space="preserve"> </w:t>
      </w:r>
      <w:r w:rsidR="00B25F3D">
        <w:rPr>
          <w:sz w:val="18"/>
          <w:szCs w:val="18"/>
        </w:rPr>
        <w:t>moeten terugbezorgd worden</w:t>
      </w:r>
      <w:r w:rsidRPr="00A5539C">
        <w:rPr>
          <w:sz w:val="18"/>
          <w:szCs w:val="18"/>
        </w:rPr>
        <w:t xml:space="preserve"> zonder beschadiging.</w:t>
      </w:r>
      <w:r w:rsidR="00F422BE">
        <w:rPr>
          <w:sz w:val="18"/>
          <w:szCs w:val="18"/>
        </w:rPr>
        <w:t xml:space="preserve"> Indien dit niet het geval is, kan de BV Interior Design by Nathalie Deboel de retour weigeren. </w:t>
      </w:r>
    </w:p>
    <w:p w14:paraId="069C6D89" w14:textId="77777777" w:rsidR="00B72326" w:rsidRPr="00B25F3D" w:rsidRDefault="00A5539C" w:rsidP="00B25F3D">
      <w:pPr>
        <w:ind w:left="6381"/>
        <w:rPr>
          <w:b/>
          <w:sz w:val="20"/>
          <w:szCs w:val="20"/>
        </w:rPr>
      </w:pPr>
      <w:r w:rsidRPr="00A5539C">
        <w:rPr>
          <w:b/>
          <w:sz w:val="20"/>
          <w:szCs w:val="20"/>
        </w:rPr>
        <w:t>Handtekening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A22D332" w14:textId="77777777" w:rsidR="00A5539C" w:rsidRPr="00B25F3D" w:rsidRDefault="00A5539C" w:rsidP="00B25F3D">
      <w:pPr>
        <w:ind w:left="5672" w:firstLine="709"/>
        <w:rPr>
          <w:sz w:val="18"/>
          <w:szCs w:val="18"/>
        </w:rPr>
      </w:pPr>
      <w:r w:rsidRPr="00A5539C">
        <w:rPr>
          <w:sz w:val="18"/>
          <w:szCs w:val="18"/>
        </w:rPr>
        <w:t xml:space="preserve">Datum </w:t>
      </w:r>
      <w:r w:rsidRPr="00A5539C">
        <w:rPr>
          <w:sz w:val="18"/>
          <w:szCs w:val="18"/>
          <w:lang w:val="en-US"/>
        </w:rPr>
        <w:t>:        /        /</w:t>
      </w:r>
    </w:p>
    <w:sectPr w:rsidR="00A5539C" w:rsidRPr="00B25F3D" w:rsidSect="00685CC4">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B952A" w14:textId="77777777" w:rsidR="00BD5D4F" w:rsidRDefault="00BD5D4F" w:rsidP="00685CC4">
      <w:pPr>
        <w:spacing w:after="0" w:line="240" w:lineRule="auto"/>
      </w:pPr>
      <w:r>
        <w:separator/>
      </w:r>
    </w:p>
  </w:endnote>
  <w:endnote w:type="continuationSeparator" w:id="0">
    <w:p w14:paraId="43B577EA" w14:textId="77777777" w:rsidR="00BD5D4F" w:rsidRDefault="00BD5D4F" w:rsidP="00685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5451" w14:textId="77777777" w:rsidR="00B25F3D" w:rsidRPr="00B25F3D" w:rsidRDefault="00B25F3D" w:rsidP="00B25F3D">
    <w:pPr>
      <w:autoSpaceDE w:val="0"/>
      <w:autoSpaceDN w:val="0"/>
      <w:adjustRightInd w:val="0"/>
      <w:spacing w:before="200" w:line="275" w:lineRule="auto"/>
      <w:ind w:right="107"/>
      <w:jc w:val="both"/>
      <w:rPr>
        <w:rFonts w:ascii="Arial" w:eastAsia="Times New Roman" w:hAnsi="Arial" w:cs="Arial"/>
        <w:bCs/>
        <w:i/>
        <w:iCs/>
        <w:sz w:val="14"/>
        <w:szCs w:val="14"/>
        <w:lang w:eastAsia="nl-BE"/>
      </w:rPr>
    </w:pPr>
    <w:r w:rsidRPr="00B25F3D">
      <w:rPr>
        <w:rFonts w:ascii="Arial" w:eastAsia="Times New Roman" w:hAnsi="Arial" w:cs="Arial"/>
        <w:i/>
        <w:iCs/>
        <w:sz w:val="14"/>
        <w:szCs w:val="14"/>
        <w:lang w:eastAsia="nl-BE"/>
      </w:rPr>
      <w:t>Art. VI.51, §1</w:t>
    </w:r>
    <w:r>
      <w:rPr>
        <w:rFonts w:ascii="Arial" w:eastAsia="Times New Roman" w:hAnsi="Arial" w:cs="Arial"/>
        <w:i/>
        <w:iCs/>
        <w:sz w:val="14"/>
        <w:szCs w:val="14"/>
        <w:lang w:eastAsia="nl-BE"/>
      </w:rPr>
      <w:t xml:space="preserve"> Wetboek Economisch Recht</w:t>
    </w:r>
    <w:r w:rsidRPr="00B25F3D">
      <w:rPr>
        <w:rFonts w:ascii="Arial" w:eastAsia="Times New Roman" w:hAnsi="Arial" w:cs="Arial"/>
        <w:i/>
        <w:iCs/>
        <w:sz w:val="14"/>
        <w:szCs w:val="14"/>
        <w:lang w:eastAsia="nl-BE"/>
      </w:rPr>
      <w:t xml:space="preserve">. Onverwijld en in elk geval </w:t>
    </w:r>
    <w:r w:rsidRPr="00B25F3D">
      <w:rPr>
        <w:rFonts w:ascii="Arial" w:eastAsia="Times New Roman" w:hAnsi="Arial" w:cs="Arial"/>
        <w:i/>
        <w:iCs/>
        <w:sz w:val="14"/>
        <w:szCs w:val="14"/>
        <w:u w:val="single"/>
        <w:lang w:eastAsia="nl-BE"/>
      </w:rPr>
      <w:t>binnen 14 dagen na de dag waarop hij zijn beslissing om de overeenkomst te herroepen</w:t>
    </w:r>
    <w:r w:rsidRPr="00B25F3D">
      <w:rPr>
        <w:rFonts w:ascii="Arial" w:eastAsia="Times New Roman" w:hAnsi="Arial" w:cs="Arial"/>
        <w:i/>
        <w:iCs/>
        <w:sz w:val="14"/>
        <w:szCs w:val="14"/>
        <w:lang w:eastAsia="nl-BE"/>
      </w:rPr>
      <w:t xml:space="preserve"> overeenkomstig artikel VI.49 aan de onderneming heeft meegedeeld, </w:t>
    </w:r>
    <w:r w:rsidRPr="00B25F3D">
      <w:rPr>
        <w:rFonts w:ascii="Arial" w:eastAsia="Times New Roman" w:hAnsi="Arial" w:cs="Arial"/>
        <w:i/>
        <w:iCs/>
        <w:sz w:val="14"/>
        <w:szCs w:val="14"/>
        <w:u w:val="single"/>
        <w:lang w:eastAsia="nl-BE"/>
      </w:rPr>
      <w:t>zendt de consument de goederen terug of overhandigt die aan de onderneming</w:t>
    </w:r>
    <w:r w:rsidRPr="00B25F3D">
      <w:rPr>
        <w:rFonts w:ascii="Arial" w:eastAsia="Times New Roman" w:hAnsi="Arial" w:cs="Arial"/>
        <w:i/>
        <w:iCs/>
        <w:sz w:val="14"/>
        <w:szCs w:val="14"/>
        <w:lang w:eastAsia="nl-BE"/>
      </w:rPr>
      <w:t xml:space="preserve"> of aan een persoon die door de onderneming gemachtigd is om de goederen in ontvangst te nemen, tenzij de onderneming aangeboden heeft de goederen zelf af te halen. De termijn is in acht genomen wanneer de consument de goederen terugstuurt voordat de termijn van 14 dagen is verstreken.</w:t>
    </w:r>
    <w:r>
      <w:rPr>
        <w:rFonts w:ascii="Arial" w:eastAsia="Times New Roman" w:hAnsi="Arial" w:cs="Arial"/>
        <w:bCs/>
        <w:i/>
        <w:iCs/>
        <w:sz w:val="14"/>
        <w:szCs w:val="14"/>
        <w:lang w:eastAsia="nl-BE"/>
      </w:rPr>
      <w:t xml:space="preserve"> </w:t>
    </w:r>
    <w:r w:rsidRPr="00B25F3D">
      <w:rPr>
        <w:rFonts w:ascii="Arial" w:eastAsia="Times New Roman" w:hAnsi="Arial" w:cs="Arial"/>
        <w:i/>
        <w:iCs/>
        <w:sz w:val="14"/>
        <w:szCs w:val="14"/>
        <w:u w:val="single"/>
        <w:lang w:eastAsia="nl-BE"/>
      </w:rPr>
      <w:t>De consument draagt alleen de directe kosten van het terugzenden van de goederen</w:t>
    </w:r>
    <w:r w:rsidRPr="00B25F3D">
      <w:rPr>
        <w:rFonts w:ascii="Arial" w:eastAsia="Times New Roman" w:hAnsi="Arial" w:cs="Arial"/>
        <w:i/>
        <w:iCs/>
        <w:sz w:val="14"/>
        <w:szCs w:val="14"/>
        <w:lang w:eastAsia="nl-BE"/>
      </w:rPr>
      <w:t>, tenzij de onderneming ermee instemt deze kosten te dragen of de onderneming heeft nagelaten de consument mee te delen dat deze laatste de kosten moet dragen.</w:t>
    </w:r>
  </w:p>
  <w:p w14:paraId="3E797AD2" w14:textId="77777777" w:rsidR="00685CC4" w:rsidRPr="00B25F3D" w:rsidRDefault="00685CC4" w:rsidP="00B25F3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886ED" w14:textId="77777777" w:rsidR="00BD5D4F" w:rsidRDefault="00BD5D4F" w:rsidP="00685CC4">
      <w:pPr>
        <w:spacing w:after="0" w:line="240" w:lineRule="auto"/>
      </w:pPr>
      <w:r>
        <w:separator/>
      </w:r>
    </w:p>
  </w:footnote>
  <w:footnote w:type="continuationSeparator" w:id="0">
    <w:p w14:paraId="3F3BFDF6" w14:textId="77777777" w:rsidR="00BD5D4F" w:rsidRDefault="00BD5D4F" w:rsidP="00685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E9147" w14:textId="77777777" w:rsidR="00685CC4" w:rsidRPr="00B25F3D" w:rsidRDefault="00685CC4" w:rsidP="00B25F3D">
    <w:pPr>
      <w:pStyle w:val="Koptekst"/>
      <w:ind w:left="-142"/>
      <w:jc w:val="right"/>
      <w:rPr>
        <w:b/>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21CAB"/>
    <w:multiLevelType w:val="hybridMultilevel"/>
    <w:tmpl w:val="90A44A7C"/>
    <w:lvl w:ilvl="0" w:tplc="E206850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92C1934"/>
    <w:multiLevelType w:val="hybridMultilevel"/>
    <w:tmpl w:val="7E5AAA84"/>
    <w:lvl w:ilvl="0" w:tplc="EE6E7EA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F956836"/>
    <w:multiLevelType w:val="hybridMultilevel"/>
    <w:tmpl w:val="32E61D0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CC4"/>
    <w:rsid w:val="001125EB"/>
    <w:rsid w:val="003E7655"/>
    <w:rsid w:val="005D6769"/>
    <w:rsid w:val="005F6345"/>
    <w:rsid w:val="00680B93"/>
    <w:rsid w:val="00685CC4"/>
    <w:rsid w:val="007415B4"/>
    <w:rsid w:val="00770701"/>
    <w:rsid w:val="007F11C3"/>
    <w:rsid w:val="009A28FD"/>
    <w:rsid w:val="00A5539C"/>
    <w:rsid w:val="00B25F3D"/>
    <w:rsid w:val="00B72326"/>
    <w:rsid w:val="00BD5D4F"/>
    <w:rsid w:val="00C56169"/>
    <w:rsid w:val="00C6536C"/>
    <w:rsid w:val="00CD58DA"/>
    <w:rsid w:val="00D54E6E"/>
    <w:rsid w:val="00DD66A3"/>
    <w:rsid w:val="00EE1879"/>
    <w:rsid w:val="00F422BE"/>
    <w:rsid w:val="00FC2952"/>
    <w:rsid w:val="00FF1B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01D60"/>
  <w15:chartTrackingRefBased/>
  <w15:docId w15:val="{F2E21491-E7FA-4156-8F7E-D15883F8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85C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5CC4"/>
  </w:style>
  <w:style w:type="paragraph" w:styleId="Voettekst">
    <w:name w:val="footer"/>
    <w:basedOn w:val="Standaard"/>
    <w:link w:val="VoettekstChar"/>
    <w:uiPriority w:val="99"/>
    <w:unhideWhenUsed/>
    <w:rsid w:val="00685C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85CC4"/>
  </w:style>
  <w:style w:type="paragraph" w:styleId="Lijstalinea">
    <w:name w:val="List Paragraph"/>
    <w:basedOn w:val="Standaard"/>
    <w:uiPriority w:val="34"/>
    <w:qFormat/>
    <w:rsid w:val="00EE1879"/>
    <w:pPr>
      <w:ind w:left="720"/>
      <w:contextualSpacing/>
    </w:pPr>
  </w:style>
  <w:style w:type="paragraph" w:styleId="Ballontekst">
    <w:name w:val="Balloon Text"/>
    <w:basedOn w:val="Standaard"/>
    <w:link w:val="BallontekstChar"/>
    <w:uiPriority w:val="99"/>
    <w:semiHidden/>
    <w:unhideWhenUsed/>
    <w:rsid w:val="00CD58D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58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B4408-FA65-45A8-A536-1BC8E5CD2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202</Words>
  <Characters>1116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Van den Heuvel</dc:creator>
  <cp:keywords/>
  <dc:description/>
  <cp:lastModifiedBy>Nathalie Deboel</cp:lastModifiedBy>
  <cp:revision>11</cp:revision>
  <cp:lastPrinted>2021-11-24T15:55:00Z</cp:lastPrinted>
  <dcterms:created xsi:type="dcterms:W3CDTF">2018-08-28T11:34:00Z</dcterms:created>
  <dcterms:modified xsi:type="dcterms:W3CDTF">2021-11-29T10:19:00Z</dcterms:modified>
</cp:coreProperties>
</file>